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4E" w:rsidRDefault="001F1C7A">
      <w:pPr>
        <w:pStyle w:val="a4"/>
        <w:spacing w:before="76" w:line="360" w:lineRule="auto"/>
        <w:ind w:right="1167" w:firstLine="102"/>
      </w:pPr>
      <w:r>
        <w:t>Аннотация к рабочей программе по английскому языку</w:t>
      </w:r>
      <w:r>
        <w:rPr>
          <w:spacing w:val="1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«Spotlight»</w:t>
      </w:r>
      <w:r>
        <w:rPr>
          <w:spacing w:val="-2"/>
        </w:rPr>
        <w:t xml:space="preserve"> </w:t>
      </w:r>
      <w:r>
        <w:t>«Английский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фокусе»</w:t>
      </w:r>
      <w:r>
        <w:rPr>
          <w:spacing w:val="5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классов.</w:t>
      </w:r>
    </w:p>
    <w:p w:rsidR="00751F4E" w:rsidRDefault="001F1C7A">
      <w:pPr>
        <w:pStyle w:val="a4"/>
        <w:ind w:left="2548"/>
        <w:jc w:val="both"/>
      </w:pPr>
      <w:r>
        <w:t>2-4</w:t>
      </w:r>
      <w:r>
        <w:rPr>
          <w:spacing w:val="-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образование)</w:t>
      </w:r>
    </w:p>
    <w:p w:rsidR="00751F4E" w:rsidRDefault="001F1C7A">
      <w:pPr>
        <w:pStyle w:val="a3"/>
        <w:ind w:right="107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(Стандарты второго поколения) на основе авторской программы Быковой</w:t>
      </w:r>
      <w:r>
        <w:rPr>
          <w:spacing w:val="1"/>
        </w:rPr>
        <w:t xml:space="preserve"> </w:t>
      </w:r>
      <w:r>
        <w:t>Н.И., Дули Д. «Программа курса английского языка к УМК "Spotlight" для учащихся 2-4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общеобразовательных учреждений».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М., </w:t>
      </w:r>
      <w:r>
        <w:t>Просвещение.</w:t>
      </w:r>
    </w:p>
    <w:p w:rsidR="00751F4E" w:rsidRDefault="001F1C7A">
      <w:pPr>
        <w:pStyle w:val="a3"/>
        <w:ind w:firstLine="708"/>
      </w:pP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коммуникативной компетенции, т.е. способности и готовности осуществлять иноязычное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носителями языка.</w:t>
      </w:r>
    </w:p>
    <w:p w:rsidR="00751F4E" w:rsidRDefault="001F1C7A">
      <w:pPr>
        <w:pStyle w:val="a3"/>
        <w:ind w:firstLine="708"/>
      </w:pPr>
      <w:r>
        <w:t>Иностранный язык — один из важных и относительно новых предметов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полиязычного мира. Наряду с русским языком и литературным чтением он входит в число</w:t>
      </w:r>
      <w:r>
        <w:rPr>
          <w:spacing w:val="-57"/>
        </w:rPr>
        <w:t xml:space="preserve"> </w:t>
      </w:r>
      <w:r>
        <w:t>предметов филологического</w:t>
      </w:r>
      <w:r>
        <w:t xml:space="preserve"> цикла и формирует коммуникативную культуру школьника,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</w:t>
      </w:r>
      <w:r>
        <w:t>етенции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говорении, чтении</w:t>
      </w:r>
      <w:r>
        <w:rPr>
          <w:spacing w:val="1"/>
        </w:rPr>
        <w:t xml:space="preserve"> </w:t>
      </w:r>
      <w:r>
        <w:t>и письме. Элементарная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60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 в ограниченном круге типичных ситуаций и сфер общения, доступных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751F4E" w:rsidRDefault="001F1C7A">
      <w:pPr>
        <w:pStyle w:val="a3"/>
        <w:ind w:right="114" w:firstLine="708"/>
        <w:rPr>
          <w:b/>
        </w:rPr>
      </w:pPr>
      <w:r>
        <w:t>Следовательно, изучение иностранного языка в начальной шко</w:t>
      </w:r>
      <w:r>
        <w:t>ле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целей:</w:t>
      </w:r>
    </w:p>
    <w:p w:rsidR="00751F4E" w:rsidRDefault="001F1C7A">
      <w:pPr>
        <w:pStyle w:val="a5"/>
        <w:numPr>
          <w:ilvl w:val="0"/>
          <w:numId w:val="1"/>
        </w:numPr>
        <w:tabs>
          <w:tab w:val="left" w:pos="244"/>
        </w:tabs>
        <w:spacing w:before="1"/>
        <w:ind w:right="112" w:firstLine="0"/>
        <w:rPr>
          <w:sz w:val="24"/>
        </w:rPr>
      </w:pPr>
      <w:r>
        <w:rPr>
          <w:sz w:val="24"/>
        </w:rPr>
        <w:t xml:space="preserve">формирование умения общаться на иностранном </w:t>
      </w:r>
      <w:proofErr w:type="gramStart"/>
      <w:r>
        <w:rPr>
          <w:sz w:val="24"/>
        </w:rPr>
        <w:t>языке</w:t>
      </w:r>
      <w:proofErr w:type="gramEnd"/>
      <w:r>
        <w:rPr>
          <w:sz w:val="24"/>
        </w:rPr>
        <w:t xml:space="preserve"> на элементарном уровне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 возможностей и потребностей младших школьников в устной (аудирование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говорение)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письмо) формах;</w:t>
      </w:r>
    </w:p>
    <w:p w:rsidR="00751F4E" w:rsidRDefault="001F1C7A">
      <w:pPr>
        <w:pStyle w:val="a5"/>
        <w:numPr>
          <w:ilvl w:val="0"/>
          <w:numId w:val="1"/>
        </w:numPr>
        <w:tabs>
          <w:tab w:val="left" w:pos="258"/>
        </w:tabs>
        <w:ind w:firstLine="0"/>
        <w:rPr>
          <w:sz w:val="24"/>
        </w:rPr>
      </w:pPr>
      <w:r>
        <w:rPr>
          <w:sz w:val="24"/>
        </w:rPr>
        <w:t>приобщение детей к новому социальному опыту с использованием иностранного 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 фольклором и доступными образцами художественной литературы;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к представителям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 стран;</w:t>
      </w:r>
    </w:p>
    <w:p w:rsidR="00751F4E" w:rsidRDefault="001F1C7A">
      <w:pPr>
        <w:pStyle w:val="a5"/>
        <w:numPr>
          <w:ilvl w:val="0"/>
          <w:numId w:val="1"/>
        </w:numPr>
        <w:tabs>
          <w:tab w:val="left" w:pos="390"/>
        </w:tabs>
        <w:ind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</w:p>
    <w:p w:rsidR="00751F4E" w:rsidRDefault="001F1C7A">
      <w:pPr>
        <w:pStyle w:val="a5"/>
        <w:numPr>
          <w:ilvl w:val="0"/>
          <w:numId w:val="1"/>
        </w:numPr>
        <w:tabs>
          <w:tab w:val="left" w:pos="276"/>
        </w:tabs>
        <w:ind w:right="119" w:firstLine="0"/>
        <w:rPr>
          <w:sz w:val="24"/>
        </w:rPr>
      </w:pPr>
      <w:r>
        <w:rPr>
          <w:sz w:val="24"/>
        </w:rPr>
        <w:t>воспитание и разностороннее развитие младше</w:t>
      </w:r>
      <w:r>
        <w:rPr>
          <w:sz w:val="24"/>
        </w:rPr>
        <w:t>го школьника средствами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751F4E" w:rsidRDefault="001F1C7A">
      <w:pPr>
        <w:pStyle w:val="a3"/>
        <w:ind w:right="112" w:firstLine="708"/>
      </w:pPr>
      <w:r>
        <w:t>Деятельностный характер предмета «Иностранный язык» соответствует природе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воспринимающего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целостно,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активно.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иноязычную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эстетическую и т. п.), дает возможность осуществлять разнообразные связи с предметами,</w:t>
      </w:r>
      <w:r>
        <w:rPr>
          <w:spacing w:val="1"/>
        </w:rPr>
        <w:t xml:space="preserve"> </w:t>
      </w:r>
      <w:r>
        <w:t xml:space="preserve">изучаемыми в начальной школе, и формировать межпредметные общеучебные </w:t>
      </w:r>
      <w:r>
        <w:t>умения и</w:t>
      </w:r>
      <w:r>
        <w:rPr>
          <w:spacing w:val="1"/>
        </w:rPr>
        <w:t xml:space="preserve"> </w:t>
      </w:r>
      <w:r>
        <w:t>навыки.</w:t>
      </w:r>
    </w:p>
    <w:p w:rsidR="00751F4E" w:rsidRDefault="001F1C7A">
      <w:pPr>
        <w:pStyle w:val="a3"/>
        <w:ind w:right="114" w:firstLine="708"/>
        <w:rPr>
          <w:b/>
        </w:rPr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751F4E" w:rsidRDefault="001F1C7A">
      <w:pPr>
        <w:pStyle w:val="a5"/>
        <w:numPr>
          <w:ilvl w:val="0"/>
          <w:numId w:val="1"/>
        </w:numPr>
        <w:tabs>
          <w:tab w:val="left" w:pos="420"/>
        </w:tabs>
        <w:ind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говорящими/пишущими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звучащие и письменные тексты;</w:t>
      </w:r>
    </w:p>
    <w:p w:rsidR="00751F4E" w:rsidRDefault="00751F4E">
      <w:pPr>
        <w:jc w:val="both"/>
        <w:rPr>
          <w:sz w:val="24"/>
        </w:rPr>
        <w:sectPr w:rsidR="00751F4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51F4E" w:rsidRDefault="001F1C7A">
      <w:pPr>
        <w:pStyle w:val="a5"/>
        <w:numPr>
          <w:ilvl w:val="0"/>
          <w:numId w:val="1"/>
        </w:numPr>
        <w:tabs>
          <w:tab w:val="left" w:pos="260"/>
        </w:tabs>
        <w:spacing w:before="76"/>
        <w:ind w:right="112" w:firstLine="0"/>
        <w:rPr>
          <w:sz w:val="24"/>
        </w:rPr>
      </w:pPr>
      <w:r>
        <w:rPr>
          <w:sz w:val="24"/>
        </w:rPr>
        <w:lastRenderedPageBreak/>
        <w:t>расширение лингвистического кругозора младших школьников; освоение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 представлений, доступных младшим школьникам и необх</w:t>
      </w:r>
      <w:r>
        <w:rPr>
          <w:sz w:val="24"/>
        </w:rPr>
        <w:t>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751F4E" w:rsidRDefault="001F1C7A">
      <w:pPr>
        <w:pStyle w:val="a5"/>
        <w:numPr>
          <w:ilvl w:val="0"/>
          <w:numId w:val="1"/>
        </w:numPr>
        <w:tabs>
          <w:tab w:val="left" w:pos="314"/>
        </w:tabs>
        <w:ind w:right="11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</w:t>
      </w:r>
      <w:r>
        <w:rPr>
          <w:sz w:val="24"/>
        </w:rPr>
        <w:t>ния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общения;</w:t>
      </w:r>
    </w:p>
    <w:p w:rsidR="00751F4E" w:rsidRDefault="001F1C7A">
      <w:pPr>
        <w:pStyle w:val="a5"/>
        <w:numPr>
          <w:ilvl w:val="0"/>
          <w:numId w:val="1"/>
        </w:numPr>
        <w:tabs>
          <w:tab w:val="left" w:pos="260"/>
        </w:tabs>
        <w:ind w:right="109" w:firstLine="0"/>
        <w:rPr>
          <w:sz w:val="24"/>
        </w:rPr>
      </w:pPr>
      <w:r>
        <w:rPr>
          <w:sz w:val="24"/>
        </w:rPr>
        <w:t>развитие личностных качеств младшего школьника, его внимания, мышления, памяти 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 в процессе участия в моделируемых ситуациях общения, ролевых играх;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материалом;</w:t>
      </w:r>
    </w:p>
    <w:p w:rsidR="00751F4E" w:rsidRDefault="001F1C7A">
      <w:pPr>
        <w:pStyle w:val="a5"/>
        <w:numPr>
          <w:ilvl w:val="0"/>
          <w:numId w:val="1"/>
        </w:numPr>
        <w:tabs>
          <w:tab w:val="left" w:pos="254"/>
        </w:tabs>
        <w:ind w:right="120" w:firstLine="0"/>
        <w:rPr>
          <w:sz w:val="24"/>
        </w:rPr>
      </w:pPr>
      <w:r>
        <w:rPr>
          <w:sz w:val="24"/>
        </w:rPr>
        <w:t>развитие эмоциональной сферы детей в процессе обучающих игр, учебных спектаклей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751F4E" w:rsidRDefault="001F1C7A">
      <w:pPr>
        <w:pStyle w:val="a5"/>
        <w:numPr>
          <w:ilvl w:val="0"/>
          <w:numId w:val="1"/>
        </w:numPr>
        <w:tabs>
          <w:tab w:val="left" w:pos="270"/>
        </w:tabs>
        <w:ind w:right="117" w:firstLine="0"/>
        <w:rPr>
          <w:sz w:val="24"/>
        </w:rPr>
      </w:pPr>
      <w:r>
        <w:rPr>
          <w:sz w:val="24"/>
        </w:rPr>
        <w:t>приобщение младших школьников к новому социальному опыту за счет проигрывания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иностранном языке различных ролей в игровых ситуациях, тип</w:t>
      </w:r>
      <w:r>
        <w:rPr>
          <w:sz w:val="24"/>
        </w:rPr>
        <w:t>ичных для 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751F4E" w:rsidRDefault="001F1C7A">
      <w:pPr>
        <w:pStyle w:val="a5"/>
        <w:numPr>
          <w:ilvl w:val="0"/>
          <w:numId w:val="1"/>
        </w:numPr>
        <w:tabs>
          <w:tab w:val="left" w:pos="250"/>
        </w:tabs>
        <w:ind w:right="110" w:firstLine="0"/>
        <w:rPr>
          <w:sz w:val="24"/>
        </w:rPr>
      </w:pPr>
      <w:r>
        <w:rPr>
          <w:sz w:val="24"/>
        </w:rPr>
        <w:t>развитие познавательных способностей, овладение умением координированной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 компонентами учебно-методического комплекта (учебником, рабочей тетрадью,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аудиоприложением, мультимедийным приложение</w:t>
      </w:r>
      <w:r>
        <w:rPr>
          <w:sz w:val="24"/>
        </w:rPr>
        <w:t>м и т. д.), умением работы в паре,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751F4E" w:rsidRDefault="001F1C7A">
      <w:pPr>
        <w:pStyle w:val="a3"/>
        <w:ind w:right="113" w:firstLine="708"/>
      </w:pPr>
      <w:r>
        <w:t>Согласно учебному плану всего на изучение английского языка в начальной школе</w:t>
      </w:r>
      <w:r>
        <w:rPr>
          <w:spacing w:val="1"/>
        </w:rPr>
        <w:t xml:space="preserve"> </w:t>
      </w:r>
      <w:r>
        <w:t>выделяется 204 часа во 2, 3 и 4 классах (2 часа в неделю). Таким образом, количество</w:t>
      </w:r>
      <w:r>
        <w:rPr>
          <w:spacing w:val="1"/>
        </w:rPr>
        <w:t xml:space="preserve"> </w:t>
      </w:r>
      <w:r>
        <w:t>учебных часов во 2, 3 и 4 классах,</w:t>
      </w:r>
      <w:r>
        <w:rPr>
          <w:spacing w:val="1"/>
        </w:rPr>
        <w:t xml:space="preserve"> </w:t>
      </w:r>
      <w:r>
        <w:t>на которое</w:t>
      </w:r>
      <w:r>
        <w:rPr>
          <w:spacing w:val="1"/>
        </w:rPr>
        <w:t xml:space="preserve"> </w:t>
      </w:r>
      <w:r>
        <w:t>ра</w:t>
      </w:r>
      <w:r>
        <w:t>ссчитана</w:t>
      </w:r>
      <w:r>
        <w:rPr>
          <w:spacing w:val="60"/>
        </w:rPr>
        <w:t xml:space="preserve"> </w:t>
      </w:r>
      <w:r>
        <w:t>рабочая программа, составляет</w:t>
      </w:r>
      <w:r>
        <w:rPr>
          <w:spacing w:val="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 в год.</w:t>
      </w:r>
    </w:p>
    <w:p w:rsidR="00751F4E" w:rsidRDefault="001F1C7A">
      <w:pPr>
        <w:pStyle w:val="a3"/>
        <w:ind w:right="6995"/>
      </w:pPr>
      <w:r>
        <w:t>Используемые ресурсы:</w:t>
      </w:r>
      <w:r>
        <w:rPr>
          <w:spacing w:val="-57"/>
        </w:rPr>
        <w:t xml:space="preserve"> </w:t>
      </w:r>
      <w:r>
        <w:t>РЭШ</w:t>
      </w:r>
    </w:p>
    <w:p w:rsidR="00751F4E" w:rsidRDefault="001F1C7A">
      <w:pPr>
        <w:pStyle w:val="a3"/>
        <w:ind w:right="8395"/>
        <w:jc w:val="left"/>
      </w:pPr>
      <w:r>
        <w:t>Фоксфорд</w:t>
      </w:r>
      <w:r>
        <w:rPr>
          <w:spacing w:val="-57"/>
        </w:rPr>
        <w:t xml:space="preserve"> </w:t>
      </w:r>
      <w:r>
        <w:t>Учи</w:t>
      </w:r>
      <w:proofErr w:type="gramStart"/>
      <w:r>
        <w:t>.р</w:t>
      </w:r>
      <w:proofErr w:type="gramEnd"/>
      <w:r>
        <w:t>у</w:t>
      </w:r>
      <w:r>
        <w:rPr>
          <w:spacing w:val="1"/>
        </w:rPr>
        <w:t xml:space="preserve"> </w:t>
      </w:r>
      <w:r>
        <w:t>ЯКласс</w:t>
      </w:r>
    </w:p>
    <w:sectPr w:rsidR="00751F4E" w:rsidSect="00751F4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423F"/>
    <w:multiLevelType w:val="hybridMultilevel"/>
    <w:tmpl w:val="D55835DA"/>
    <w:lvl w:ilvl="0" w:tplc="51048EE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A8C5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F6C80E9A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8220962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AEC8E4D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27066E6C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C82CE3A0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1528E5B4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DEC6F366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1F4E"/>
    <w:rsid w:val="001F1C7A"/>
    <w:rsid w:val="0075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1F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F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1F4E"/>
    <w:pPr>
      <w:ind w:left="104" w:right="11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51F4E"/>
    <w:pPr>
      <w:ind w:left="161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51F4E"/>
    <w:pPr>
      <w:ind w:left="104" w:right="116"/>
      <w:jc w:val="both"/>
    </w:pPr>
  </w:style>
  <w:style w:type="paragraph" w:customStyle="1" w:styleId="TableParagraph">
    <w:name w:val="Table Paragraph"/>
    <w:basedOn w:val="a"/>
    <w:uiPriority w:val="1"/>
    <w:qFormat/>
    <w:rsid w:val="00751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английскому языку для 2-4 классов</dc:title>
  <dc:creator>Марина</dc:creator>
  <cp:lastModifiedBy>евросеть</cp:lastModifiedBy>
  <cp:revision>3</cp:revision>
  <dcterms:created xsi:type="dcterms:W3CDTF">2023-09-21T06:35:00Z</dcterms:created>
  <dcterms:modified xsi:type="dcterms:W3CDTF">2023-09-21T06:41:00Z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2023-04-17T00:00:00Z</vt:filetime>
  </property>
</Properties>
</file>